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35448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82927E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7DA89056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86B49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522E221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  <w:proofErr w:type="gramEnd"/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A40CE" w:rsidRPr="006A40CE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142193FD" w:rsidR="006A40CE" w:rsidRPr="00D9380D" w:rsidRDefault="006A40CE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 w:rsidR="00D9380D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.10.2024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D9380D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589A42FE" w:rsidR="006A40CE" w:rsidRPr="00D9380D" w:rsidRDefault="006A40CE" w:rsidP="00D9380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№10</w:t>
            </w:r>
            <w:r w:rsidR="00D9380D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31</w:t>
            </w: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2E161661" w:rsidR="006A40CE" w:rsidRP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 астрономии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1D78F1" w14:textId="275169E6" w:rsidR="003E5998" w:rsidRPr="00094C3C" w:rsidRDefault="006A40CE" w:rsidP="006A40CE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о исполнение приказа Министерства образования, науки и молодежи Республики Крым от 31.07.2024 №1166 «</w:t>
      </w:r>
      <w:r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E5133E">
        <w:rPr>
          <w:rFonts w:ascii="Times New Roman" w:eastAsia="Times New Roman" w:hAnsi="Times New Roman"/>
          <w:sz w:val="24"/>
          <w:szCs w:val="24"/>
        </w:rPr>
        <w:t>учебном году в Республике Крым</w:t>
      </w:r>
      <w:r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Pr="00E5133E">
        <w:t xml:space="preserve"> </w:t>
      </w:r>
      <w:r w:rsidRPr="00E5133E">
        <w:rPr>
          <w:rFonts w:ascii="Times New Roman" w:eastAsia="Times New Roman" w:hAnsi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 xml:space="preserve">Российской Федерации от 27.11.2020 № 678 (с изменениями),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приказом управления образования от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Pr="00094C3C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5 «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этап</w:t>
      </w:r>
      <w:r w:rsidRPr="00094C3C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Pr="00094C3C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/202</w:t>
      </w:r>
      <w:r w:rsidRPr="00094C3C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Pr="00094C3C">
        <w:rPr>
          <w:rFonts w:ascii="Times New Roman" w:hAnsi="Times New Roman"/>
          <w:color w:val="auto"/>
          <w:sz w:val="24"/>
          <w:szCs w:val="24"/>
        </w:rPr>
        <w:t>»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с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24.09.2024г. для обучающихся 5-11 классов с использованием дистанционных информационно-коммуникационных технологий на технологической платформе «Сириус. Курсы» 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проведен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школьный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этап всероссийской олимпиады школьников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по астрономии (далее – ШЭ)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694544">
        <w:rPr>
          <w:rFonts w:ascii="Times New Roman" w:hAnsi="Times New Roman"/>
          <w:color w:val="auto"/>
          <w:sz w:val="24"/>
          <w:szCs w:val="24"/>
        </w:rPr>
        <w:t>Учебный предмет исключен из списка обязательных и в 2024/2025 учебном не изучается в школах Симферопольского района ни в рамках внеурочной деятельности, ни в качестве дополнительного образования.</w:t>
      </w:r>
    </w:p>
    <w:p w14:paraId="7A64C2F0" w14:textId="0E95E464" w:rsidR="00B57E21" w:rsidRPr="00094C3C" w:rsidRDefault="000E31F0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Для проведения 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был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094C3C" w:rsidRPr="00094C3C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организационно-технологическая модель и «дорожная карта» по организации и проведению ШЭ</w:t>
      </w:r>
      <w:r w:rsidR="00B57E21" w:rsidRPr="00094C3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E0B7F3A" w14:textId="7615013E" w:rsidR="00B57E21" w:rsidRPr="00094C3C" w:rsidRDefault="00B57E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Членами организационного комитета осуществлён контроль за соблюдением Требований и Порядка проведения олимпиады. Нарушений действующего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Порядка в ходе проведения 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="00AC5289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не выявлено.</w:t>
      </w:r>
    </w:p>
    <w:p w14:paraId="0CD0DE32" w14:textId="03EDFC79" w:rsidR="009D0757" w:rsidRPr="00B4490E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Управлением образования осуществлен анализ участия</w:t>
      </w:r>
      <w:r w:rsidR="007F0DDE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учреждений в 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>, результатов участия обучающихся, в том числе количества победителей и призеров, качества вып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олнения олимпиадных работ.</w:t>
      </w:r>
    </w:p>
    <w:p w14:paraId="0CC9823E" w14:textId="7E746E05" w:rsidR="00094C3C" w:rsidRPr="00B4490E" w:rsidRDefault="00094C3C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Всего в ШЭ приняло участие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399 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учащихся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22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, из них 34 учащихся стали призерами ШЭ и 7 победителями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 xml:space="preserve">Отчет об итогах проведения ШЭ не предоставили МБОУ: «Гвардейская школа №1», «Гвардейская школа-гимназия №2», «Денисовская школа», «Донская школа им. В.П. Давиденко»,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«Заречненская школа им. 126 ОГББО»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 xml:space="preserve">, «Лицей Крымской весны»,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«Мирновская школа №1 имени Н.Н. Белова»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>, «Мирновская школа №2», «Новоандреевская школа им. В.А. Осипова», «Первомайская школа», «Перевальненская школа им. Ф.И. Федоренко», «Перовская школа-гимназия им. Г.А. Хачирашвили», «Пожарская школа», «Родниковская школа-гимназия», «Тепловская школа», «Трудовская школа», «Украинская школа» и «Чайкинская школа».</w:t>
      </w:r>
    </w:p>
    <w:p w14:paraId="27678C0C" w14:textId="779898BC" w:rsidR="00E81990" w:rsidRDefault="00E81990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Максимальное число участий было организовано в МБОУ </w:t>
      </w:r>
      <w:r w:rsidRPr="00E81990">
        <w:rPr>
          <w:rFonts w:ascii="Times New Roman" w:hAnsi="Times New Roman" w:cs="Times New Roman"/>
          <w:sz w:val="24"/>
          <w:szCs w:val="24"/>
          <w:lang w:val="ru-RU"/>
        </w:rPr>
        <w:t>«Партизанская школа им. А.П. Богданова»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(125 уч.) и </w:t>
      </w:r>
      <w:r w:rsidRPr="00E81990">
        <w:rPr>
          <w:rFonts w:ascii="Times New Roman" w:hAnsi="Times New Roman" w:cs="Times New Roman"/>
          <w:sz w:val="24"/>
          <w:szCs w:val="24"/>
          <w:lang w:val="ru-RU"/>
        </w:rPr>
        <w:t>«Трехпрудненская школа-гимназия им. К.Д. Ушинского»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(75 уч.).</w:t>
      </w:r>
    </w:p>
    <w:p w14:paraId="57DD50B9" w14:textId="4B20DB42" w:rsidR="00094C3C" w:rsidRPr="00EF1466" w:rsidRDefault="00094C3C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990">
        <w:rPr>
          <w:rFonts w:ascii="Times New Roman" w:hAnsi="Times New Roman" w:cs="Times New Roman"/>
          <w:sz w:val="24"/>
          <w:szCs w:val="24"/>
          <w:lang w:val="ru-RU"/>
        </w:rPr>
        <w:t>Максимальный процент победителей и призеров от количества участников наблюдается в следующих МБОУ: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«Мазанская школа» (1 уч., 100%), «Кольчугинская школа №2 с 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>крымскотатарским языком обучения» (4 уч., 80%), «Журавлевская школа» (5 уч., 63%)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06E9AF4" w14:textId="076A9050" w:rsidR="00094C3C" w:rsidRPr="00EF1466" w:rsidRDefault="00094C3C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Нет победителей и призеров в следующих МБОУ: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«Добровская школа-гимназия имени Я.М. Слонимского», «Кленовская основная школа», «Молодежненская школа №2», «Николаевская школа», «Новоселовская школа», «Трехпрудненская школа-гимназия им. К.Д. Ушинского» и «Укромновская школа»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6E1E3C" w14:textId="734E1CBD" w:rsidR="00EF146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Считать победителями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и призерами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участников, набравших наибольшее количество баллов в каждой параллели классов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и направить их для участия в муниципальном этапе.</w:t>
      </w:r>
    </w:p>
    <w:p w14:paraId="095A272F" w14:textId="33156DD8" w:rsidR="009D0757" w:rsidRPr="00EF146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Признать 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подготовке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обучающихся к участию 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школьном этапе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ской олимпиад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астрономии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>на должном уровне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 МБОУ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«Винницкая школа», «Гвардейская школа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-гимназия №3», «Журавлевская школа», «Залесская школа», «Кольчугинская школа №1 им. Авраамова Г.Н.», ««Кольчугинская школа №2 с крымскотатарским языком обучения», «Константиновская школа», «Кубанская школа им. С.П. Королёва», «Мазанская школа», «Маленская школа», «Партизанская школа им. А.П. Богданова», «Скворцовская школа», «Урожайновская школа им. К.В. Варлыгина», «Чистенская школа-гимназия имени Героя Социалистического Труда Тарасюка Ивана Степановича», «Широковская школа»</w:t>
      </w:r>
      <w:r w:rsidR="00A36A50"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1E05A50" w14:textId="3E294710" w:rsidR="00EF1466" w:rsidRPr="00940921" w:rsidRDefault="00EF1466" w:rsidP="00EF1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Признать недостаточной работу по подготовке обучающихся к участию во всероссийской олимпиаде школь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ников в 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2024/2025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«Добровская школа-гимназия имени Я.М. Слонимского», «Кленовская основная школа», «Молодежненская школа №2», «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Николаевская школа», «Новоселовская школа», «Трехпрудненская школа-гимназия им. К.Д. Ушинского», «Укромновская школа»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1054CD" w14:textId="73E6256A" w:rsidR="00E23995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4D722A0D" w14:textId="26EED241" w:rsidR="00694544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астрономии;</w:t>
      </w:r>
    </w:p>
    <w:p w14:paraId="66831E44" w14:textId="59EB979C" w:rsidR="009D0757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банк данных по научно-методическому сопровождению проведения всероссийской олимпиады школьников, обеспечив широкую трансляцию опыта подготовки призеров предметных олимпиад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0A96460A" w:rsidR="00F65131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.3. контролировать 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участие обучающихся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этапе всероссийской олимпиады школьников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 астрономии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A17589" w14:textId="07737578" w:rsidR="009D0757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0126D906" w14:textId="769CA91E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3308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поощрить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грамотами МБОУ учащихся, определенных школьными жюри как призер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и победител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ШЭ;</w:t>
      </w:r>
    </w:p>
    <w:p w14:paraId="53C5048B" w14:textId="5DCD50A3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5.2.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всероссийской олимпиады школьников; </w:t>
      </w:r>
    </w:p>
    <w:p w14:paraId="7533EB4B" w14:textId="4EF94874" w:rsidR="00A36A50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5.3.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рганизовать участие школьников в интеллектуальных конкурсах, олимпиадах муниципального, регионального и федерального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уровней;</w:t>
      </w:r>
    </w:p>
    <w:p w14:paraId="3222963D" w14:textId="2DD37951" w:rsidR="00A45D34" w:rsidRPr="00940921" w:rsidRDefault="009409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5.4. совершенствовать систему выявления способных и талантливых школьников на ранних этапах (турниры по предметам, интеллектуальные конкурсы с заданиями, максимально приближенными к заданиям всероссийской олимпиады школьников).</w:t>
      </w:r>
    </w:p>
    <w:p w14:paraId="484C2EA0" w14:textId="758E1B47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МБОУ: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«Винницкая школа», «Гвардейская школа-гимназия №3», «Журавлевская школа», «Залесская школа», «Кольчугинская школа №1 им. Авраамова Г.Н.», ««Кольчугинская школа №2 с крымскотатарским языком обучения», «Константиновская школа», «Кубанская школа им. С.П. Королёва», «Мазанская школа», «Маленская школа», «Партизанская школа им. А.П. Богданова», «Скворцовская школа», «Урожайновская школа им. К.В. Варлыгина»,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lastRenderedPageBreak/>
        <w:t>«Чистенская школа-гимназия имени Героя Социалистического Труда Тарасюка Ивана Степановича», «Широковская школа»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3055B5C" w14:textId="59645178" w:rsidR="00A36A50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ШЭ олимпиады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, итоги рассмотреть на заседаниях ШМО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7C10241" w14:textId="54D70EEC" w:rsid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6.2.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продолжить подготовку обучающихся к муниципальному этапу олимпиады.</w:t>
      </w:r>
    </w:p>
    <w:p w14:paraId="7DB22DD5" w14:textId="591A65C1" w:rsidR="00DE7115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Ярошинскую Е.А</w:t>
      </w:r>
    </w:p>
    <w:p w14:paraId="379531C6" w14:textId="42EC8BEE" w:rsidR="00DE7115" w:rsidRPr="00940921" w:rsidRDefault="009409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выполнением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приказа возложить на директора МБОУ ДО «ЦДЮТ» Кирияк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221D4692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653BD577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C9047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BBEBAC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4CD4B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84E69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34F041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8F8CD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19E87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F731EF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437377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CC2B99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B173E9" w14:textId="77777777" w:rsidR="00F6513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25BB1E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8863D6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6ADEF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7F9460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FF9A1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C806C7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B8DBA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CE996F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E13161" w14:textId="77777777" w:rsidR="006512FC" w:rsidRPr="00940921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B877B5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D507DD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99B6A18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421F7E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BEF985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77277F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333E94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0F48EF3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2E599A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D14867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66154D6" w14:textId="77777777" w:rsidR="002E0535" w:rsidRPr="00940921" w:rsidRDefault="002E053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85A66C" w14:textId="77777777" w:rsidR="003B0316" w:rsidRPr="00940921" w:rsidRDefault="003B031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D9BA8F" w14:textId="7BFAB7D0" w:rsidR="009A1019" w:rsidRPr="00940921" w:rsidRDefault="009A1019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2905F6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D68DAD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06017D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73D181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392B70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443EFA" w14:textId="3630EE1D" w:rsidR="00694544" w:rsidRDefault="00694544" w:rsidP="00E0664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940921">
        <w:rPr>
          <w:rFonts w:ascii="Times New Roman" w:hAnsi="Times New Roman" w:cs="Times New Roman"/>
          <w:sz w:val="16"/>
          <w:szCs w:val="16"/>
          <w:lang w:val="ru-RU"/>
        </w:rPr>
        <w:t>Ярошинская Е.А.</w:t>
      </w:r>
      <w:bookmarkStart w:id="0" w:name="_GoBack"/>
      <w:bookmarkEnd w:id="0"/>
    </w:p>
    <w:sectPr w:rsidR="00694544" w:rsidSect="00E066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E34"/>
    <w:rsid w:val="00103DC2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92CBF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31AE7"/>
    <w:rsid w:val="00232F2A"/>
    <w:rsid w:val="00236DFF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3F30E4"/>
    <w:rsid w:val="00400D45"/>
    <w:rsid w:val="004027BA"/>
    <w:rsid w:val="00404BFB"/>
    <w:rsid w:val="00410822"/>
    <w:rsid w:val="00415D9B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6F27"/>
    <w:rsid w:val="004D71F6"/>
    <w:rsid w:val="004E30DD"/>
    <w:rsid w:val="004E3235"/>
    <w:rsid w:val="004E74AF"/>
    <w:rsid w:val="004E774B"/>
    <w:rsid w:val="004F5ECA"/>
    <w:rsid w:val="0050690C"/>
    <w:rsid w:val="00507792"/>
    <w:rsid w:val="00520F8E"/>
    <w:rsid w:val="005220D4"/>
    <w:rsid w:val="00543A87"/>
    <w:rsid w:val="00543EDD"/>
    <w:rsid w:val="00553880"/>
    <w:rsid w:val="005618F9"/>
    <w:rsid w:val="00581DD6"/>
    <w:rsid w:val="00582EAB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AC7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4020"/>
    <w:rsid w:val="00864119"/>
    <w:rsid w:val="0086451A"/>
    <w:rsid w:val="008726D2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B43CF"/>
    <w:rsid w:val="009C4FE7"/>
    <w:rsid w:val="009D0757"/>
    <w:rsid w:val="009D1944"/>
    <w:rsid w:val="009D2614"/>
    <w:rsid w:val="009D7DD0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40BD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C27F5"/>
    <w:rsid w:val="00CC53CA"/>
    <w:rsid w:val="00CC5D80"/>
    <w:rsid w:val="00CC6DC8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383D"/>
    <w:rsid w:val="00DD1D80"/>
    <w:rsid w:val="00DD422C"/>
    <w:rsid w:val="00DD4A47"/>
    <w:rsid w:val="00DE06E4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418F"/>
    <w:rsid w:val="00E9742F"/>
    <w:rsid w:val="00EB099E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656B9-63D2-4786-BE92-915FE193E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6</cp:revision>
  <cp:lastPrinted>2023-01-11T12:24:00Z</cp:lastPrinted>
  <dcterms:created xsi:type="dcterms:W3CDTF">2024-10-28T09:37:00Z</dcterms:created>
  <dcterms:modified xsi:type="dcterms:W3CDTF">2024-12-23T09:04:00Z</dcterms:modified>
</cp:coreProperties>
</file>